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75EA" w:rsidRDefault="003B2716" w:rsidP="003B2716">
      <w:pPr>
        <w:jc w:val="center"/>
        <w:rPr>
          <w:b/>
          <w:bCs/>
          <w:sz w:val="32"/>
          <w:lang w:val="en-US"/>
        </w:rPr>
      </w:pPr>
      <w:r w:rsidRPr="003B2716">
        <w:rPr>
          <w:b/>
          <w:bCs/>
          <w:sz w:val="32"/>
          <w:lang w:val="en-US"/>
        </w:rPr>
        <w:t>TIP 6/12 – Mix it up</w:t>
      </w:r>
    </w:p>
    <w:p w:rsidR="003B2716" w:rsidRPr="003B2716" w:rsidRDefault="003B2716" w:rsidP="003B2716">
      <w:pPr>
        <w:jc w:val="center"/>
        <w:rPr>
          <w:b/>
          <w:bCs/>
          <w:sz w:val="16"/>
          <w:lang w:val="en-US"/>
        </w:rPr>
      </w:pPr>
    </w:p>
    <w:p w:rsidR="003B2716" w:rsidRDefault="003B2716" w:rsidP="003B2716">
      <w:pPr>
        <w:jc w:val="both"/>
        <w:rPr>
          <w:b/>
          <w:bCs/>
          <w:i/>
          <w:sz w:val="28"/>
          <w:lang w:val="en-US"/>
        </w:rPr>
      </w:pPr>
      <w:r w:rsidRPr="003B2716">
        <w:rPr>
          <w:b/>
          <w:bCs/>
          <w:i/>
          <w:sz w:val="28"/>
          <w:u w:val="single"/>
          <w:lang w:val="en-US"/>
        </w:rPr>
        <w:t xml:space="preserve">Highlight from the </w:t>
      </w:r>
      <w:proofErr w:type="gramStart"/>
      <w:r w:rsidRPr="003B2716">
        <w:rPr>
          <w:b/>
          <w:bCs/>
          <w:i/>
          <w:sz w:val="28"/>
          <w:u w:val="single"/>
          <w:lang w:val="en-US"/>
        </w:rPr>
        <w:t>expert :</w:t>
      </w:r>
      <w:proofErr w:type="gramEnd"/>
      <w:r w:rsidRPr="003B2716">
        <w:rPr>
          <w:b/>
          <w:bCs/>
          <w:i/>
          <w:sz w:val="28"/>
          <w:u w:val="single"/>
          <w:lang w:val="en-US"/>
        </w:rPr>
        <w:t xml:space="preserve"> </w:t>
      </w:r>
      <w:r w:rsidRPr="003B2716">
        <w:rPr>
          <w:b/>
          <w:bCs/>
          <w:i/>
          <w:sz w:val="28"/>
          <w:lang w:val="en-US"/>
        </w:rPr>
        <w:t xml:space="preserve">If you are scared to do mistakes with the </w:t>
      </w:r>
      <w:proofErr w:type="spellStart"/>
      <w:r w:rsidRPr="003B2716">
        <w:rPr>
          <w:b/>
          <w:bCs/>
          <w:i/>
          <w:sz w:val="28"/>
          <w:lang w:val="en-US"/>
        </w:rPr>
        <w:t>colour</w:t>
      </w:r>
      <w:proofErr w:type="spellEnd"/>
      <w:r w:rsidRPr="003B2716">
        <w:rPr>
          <w:b/>
          <w:bCs/>
          <w:i/>
          <w:sz w:val="28"/>
          <w:lang w:val="en-US"/>
        </w:rPr>
        <w:t xml:space="preserve"> association, keep in mind the </w:t>
      </w:r>
      <w:proofErr w:type="spellStart"/>
      <w:r w:rsidRPr="003B2716">
        <w:rPr>
          <w:b/>
          <w:bCs/>
          <w:i/>
          <w:sz w:val="28"/>
          <w:lang w:val="en-US"/>
        </w:rPr>
        <w:t>colour</w:t>
      </w:r>
      <w:proofErr w:type="spellEnd"/>
      <w:r w:rsidRPr="003B2716">
        <w:rPr>
          <w:b/>
          <w:bCs/>
          <w:i/>
          <w:sz w:val="28"/>
          <w:lang w:val="en-US"/>
        </w:rPr>
        <w:t xml:space="preserve"> wheel. Contrasts </w:t>
      </w:r>
      <w:proofErr w:type="spellStart"/>
      <w:r w:rsidRPr="003B2716">
        <w:rPr>
          <w:b/>
          <w:bCs/>
          <w:i/>
          <w:sz w:val="28"/>
          <w:lang w:val="en-US"/>
        </w:rPr>
        <w:t>colours</w:t>
      </w:r>
      <w:proofErr w:type="spellEnd"/>
      <w:r w:rsidRPr="003B2716">
        <w:rPr>
          <w:b/>
          <w:bCs/>
          <w:i/>
          <w:sz w:val="28"/>
          <w:lang w:val="en-US"/>
        </w:rPr>
        <w:t xml:space="preserve"> stand out, whilst complimentary </w:t>
      </w:r>
      <w:proofErr w:type="spellStart"/>
      <w:r w:rsidRPr="003B2716">
        <w:rPr>
          <w:b/>
          <w:bCs/>
          <w:i/>
          <w:sz w:val="28"/>
          <w:lang w:val="en-US"/>
        </w:rPr>
        <w:t>colours</w:t>
      </w:r>
      <w:proofErr w:type="spellEnd"/>
      <w:r w:rsidRPr="003B2716">
        <w:rPr>
          <w:b/>
          <w:bCs/>
          <w:i/>
          <w:sz w:val="28"/>
          <w:lang w:val="en-US"/>
        </w:rPr>
        <w:t xml:space="preserve"> harmonizes to give a softer appearance.</w:t>
      </w:r>
    </w:p>
    <w:p w:rsidR="003B2716" w:rsidRPr="003B2716" w:rsidRDefault="003B2716" w:rsidP="003B2716">
      <w:pPr>
        <w:jc w:val="both"/>
        <w:rPr>
          <w:i/>
          <w:sz w:val="14"/>
          <w:lang w:val="en-US"/>
        </w:rPr>
      </w:pPr>
    </w:p>
    <w:p w:rsidR="003B2716" w:rsidRPr="003B2716" w:rsidRDefault="003B2716" w:rsidP="003B2716">
      <w:pPr>
        <w:jc w:val="both"/>
        <w:rPr>
          <w:lang w:val="en-US"/>
        </w:rPr>
      </w:pPr>
      <w:r w:rsidRPr="003B2716">
        <w:rPr>
          <w:b/>
          <w:bCs/>
          <w:lang w:val="en-US"/>
        </w:rPr>
        <w:t>1</w:t>
      </w:r>
      <w:r w:rsidRPr="003B2716">
        <w:rPr>
          <w:lang w:val="en-US"/>
        </w:rPr>
        <w:t xml:space="preserve"> </w:t>
      </w:r>
      <w:proofErr w:type="gramStart"/>
      <w:r w:rsidRPr="003B2716">
        <w:rPr>
          <w:lang w:val="en-US"/>
        </w:rPr>
        <w:t xml:space="preserve">–  </w:t>
      </w:r>
      <w:proofErr w:type="spellStart"/>
      <w:r w:rsidRPr="003B2716">
        <w:rPr>
          <w:lang w:val="en-US"/>
        </w:rPr>
        <w:t>Colours</w:t>
      </w:r>
      <w:proofErr w:type="spellEnd"/>
      <w:proofErr w:type="gramEnd"/>
      <w:r w:rsidRPr="003B2716">
        <w:rPr>
          <w:lang w:val="en-US"/>
        </w:rPr>
        <w:t>, texture, they all can be mixed together in order to create the finish you desire.</w:t>
      </w:r>
    </w:p>
    <w:p w:rsidR="003B2716" w:rsidRPr="003B2716" w:rsidRDefault="003B2716" w:rsidP="003B2716">
      <w:pPr>
        <w:jc w:val="both"/>
        <w:rPr>
          <w:lang w:val="en-US"/>
        </w:rPr>
      </w:pPr>
      <w:r w:rsidRPr="003B2716">
        <w:rPr>
          <w:b/>
          <w:bCs/>
          <w:lang w:val="en-US"/>
        </w:rPr>
        <w:t xml:space="preserve">2 </w:t>
      </w:r>
      <w:proofErr w:type="gramStart"/>
      <w:r w:rsidRPr="003B2716">
        <w:rPr>
          <w:lang w:val="en-US"/>
        </w:rPr>
        <w:t>–  The</w:t>
      </w:r>
      <w:proofErr w:type="gramEnd"/>
      <w:r w:rsidRPr="003B2716">
        <w:rPr>
          <w:lang w:val="en-US"/>
        </w:rPr>
        <w:t xml:space="preserve"> </w:t>
      </w:r>
      <w:r w:rsidRPr="003B2716">
        <w:rPr>
          <w:b/>
          <w:bCs/>
          <w:lang w:val="en-US"/>
        </w:rPr>
        <w:t xml:space="preserve">Lacquer Rouge GD817 Athena, </w:t>
      </w:r>
      <w:r w:rsidRPr="003B2716">
        <w:rPr>
          <w:lang w:val="en-US"/>
        </w:rPr>
        <w:t xml:space="preserve">used in the center of the lips over the </w:t>
      </w:r>
      <w:r w:rsidRPr="003B2716">
        <w:rPr>
          <w:b/>
          <w:bCs/>
          <w:lang w:val="en-US"/>
        </w:rPr>
        <w:t xml:space="preserve">Perfect Rouge PK249 Bloom, </w:t>
      </w:r>
      <w:r w:rsidRPr="003B2716">
        <w:rPr>
          <w:lang w:val="en-US"/>
        </w:rPr>
        <w:t>creates a fabulous 3D plumping effect .</w:t>
      </w:r>
    </w:p>
    <w:p w:rsidR="003B2716" w:rsidRPr="003B2716" w:rsidRDefault="003B2716" w:rsidP="003B2716">
      <w:pPr>
        <w:jc w:val="both"/>
        <w:rPr>
          <w:lang w:val="en-US"/>
        </w:rPr>
      </w:pPr>
      <w:r w:rsidRPr="003B2716">
        <w:rPr>
          <w:b/>
          <w:bCs/>
          <w:lang w:val="en-US"/>
        </w:rPr>
        <w:t xml:space="preserve">3 </w:t>
      </w:r>
      <w:r w:rsidRPr="003B2716">
        <w:rPr>
          <w:lang w:val="en-US"/>
        </w:rPr>
        <w:t xml:space="preserve">– To make any eye shadow more luminous, </w:t>
      </w:r>
      <w:proofErr w:type="gramStart"/>
      <w:r w:rsidRPr="003B2716">
        <w:rPr>
          <w:lang w:val="en-US"/>
        </w:rPr>
        <w:t>more shiny</w:t>
      </w:r>
      <w:proofErr w:type="gramEnd"/>
      <w:r w:rsidRPr="003B2716">
        <w:rPr>
          <w:lang w:val="en-US"/>
        </w:rPr>
        <w:t xml:space="preserve"> and brighter, use the </w:t>
      </w:r>
      <w:r w:rsidRPr="003B2716">
        <w:rPr>
          <w:b/>
          <w:bCs/>
          <w:lang w:val="en-US"/>
        </w:rPr>
        <w:t>Shimmering Eye Cream Color WT901 Mist</w:t>
      </w:r>
      <w:r w:rsidRPr="003B2716">
        <w:rPr>
          <w:lang w:val="en-US"/>
        </w:rPr>
        <w:t xml:space="preserve"> as a base on your eyelid.</w:t>
      </w:r>
    </w:p>
    <w:p w:rsidR="003B2716" w:rsidRPr="003B2716" w:rsidRDefault="003B2716" w:rsidP="003B2716">
      <w:pPr>
        <w:jc w:val="both"/>
        <w:rPr>
          <w:lang w:val="en-US"/>
        </w:rPr>
      </w:pPr>
      <w:r w:rsidRPr="003B2716">
        <w:rPr>
          <w:b/>
          <w:bCs/>
          <w:lang w:val="en-US"/>
        </w:rPr>
        <w:t xml:space="preserve">4 </w:t>
      </w:r>
      <w:r w:rsidRPr="003B2716">
        <w:rPr>
          <w:lang w:val="en-US"/>
        </w:rPr>
        <w:t xml:space="preserve">– To mix lipsticks shades together and get your dream color, use a spatula to collect the textures from the </w:t>
      </w:r>
      <w:proofErr w:type="spellStart"/>
      <w:r w:rsidRPr="003B2716">
        <w:rPr>
          <w:lang w:val="en-US"/>
        </w:rPr>
        <w:t>bullits</w:t>
      </w:r>
      <w:proofErr w:type="spellEnd"/>
      <w:r w:rsidRPr="003B2716">
        <w:rPr>
          <w:lang w:val="en-US"/>
        </w:rPr>
        <w:t xml:space="preserve"> and mix them up until you obtain what you are looking for.</w:t>
      </w:r>
    </w:p>
    <w:p w:rsidR="003B2716" w:rsidRPr="003B2716" w:rsidRDefault="003B2716" w:rsidP="003B2716">
      <w:pPr>
        <w:jc w:val="both"/>
        <w:rPr>
          <w:lang w:val="en-US"/>
        </w:rPr>
      </w:pPr>
      <w:r w:rsidRPr="003B2716">
        <w:rPr>
          <w:b/>
          <w:bCs/>
          <w:lang w:val="en-US"/>
        </w:rPr>
        <w:t xml:space="preserve">5 </w:t>
      </w:r>
      <w:r w:rsidRPr="003B2716">
        <w:rPr>
          <w:lang w:val="en-US"/>
        </w:rPr>
        <w:t xml:space="preserve">– </w:t>
      </w:r>
      <w:proofErr w:type="spellStart"/>
      <w:r w:rsidRPr="003B2716">
        <w:rPr>
          <w:lang w:val="en-US"/>
        </w:rPr>
        <w:t>Colo</w:t>
      </w:r>
      <w:r w:rsidR="00D93B98">
        <w:rPr>
          <w:lang w:val="en-US"/>
        </w:rPr>
        <w:t>u</w:t>
      </w:r>
      <w:r w:rsidRPr="003B2716">
        <w:rPr>
          <w:lang w:val="en-US"/>
        </w:rPr>
        <w:t>r</w:t>
      </w:r>
      <w:proofErr w:type="spellEnd"/>
      <w:r w:rsidRPr="003B2716">
        <w:rPr>
          <w:lang w:val="en-US"/>
        </w:rPr>
        <w:t xml:space="preserve"> is what you want it to be… </w:t>
      </w:r>
      <w:proofErr w:type="gramStart"/>
      <w:r w:rsidRPr="003B2716">
        <w:rPr>
          <w:lang w:val="en-US"/>
        </w:rPr>
        <w:t>Do</w:t>
      </w:r>
      <w:proofErr w:type="gramEnd"/>
      <w:r w:rsidRPr="003B2716">
        <w:rPr>
          <w:lang w:val="en-US"/>
        </w:rPr>
        <w:t xml:space="preserve"> it like Dick Page, the colo</w:t>
      </w:r>
      <w:r w:rsidR="00D93B98">
        <w:rPr>
          <w:lang w:val="en-US"/>
        </w:rPr>
        <w:t>u</w:t>
      </w:r>
      <w:bookmarkStart w:id="0" w:name="_GoBack"/>
      <w:bookmarkEnd w:id="0"/>
      <w:r w:rsidRPr="003B2716">
        <w:rPr>
          <w:lang w:val="en-US"/>
        </w:rPr>
        <w:t>r specialist!</w:t>
      </w:r>
    </w:p>
    <w:p w:rsidR="003B2716" w:rsidRPr="003B2716" w:rsidRDefault="003B2716">
      <w:pPr>
        <w:rPr>
          <w:lang w:val="en-US"/>
        </w:rPr>
      </w:pPr>
    </w:p>
    <w:sectPr w:rsidR="003B2716" w:rsidRPr="003B271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2716"/>
    <w:rsid w:val="003B2716"/>
    <w:rsid w:val="006775EA"/>
    <w:rsid w:val="00D93B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367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135</Words>
  <Characters>747</Characters>
  <Application>Microsoft Office Word</Application>
  <DocSecurity>0</DocSecurity>
  <Lines>6</Lines>
  <Paragraphs>1</Paragraphs>
  <ScaleCrop>false</ScaleCrop>
  <Company>Shiseido</Company>
  <LinksUpToDate>false</LinksUpToDate>
  <CharactersWithSpaces>881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DENNEULIN Flore</dc:creator>
  <cp:lastModifiedBy>DENNEULIN Flore</cp:lastModifiedBy>
  <cp:revision>2</cp:revision>
  <dcterms:created xsi:type="dcterms:W3CDTF">2013-12-10T10:49:00Z</dcterms:created>
  <dcterms:modified xsi:type="dcterms:W3CDTF">2014-02-03T15:39:00Z</dcterms:modified>
</cp:coreProperties>
</file>